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F65" w:rsidRDefault="00EE17EE" w:rsidP="00EE17EE">
      <w:pPr>
        <w:bidi/>
        <w:jc w:val="center"/>
      </w:pPr>
      <w:r>
        <w:rPr>
          <w:noProof/>
        </w:rPr>
        <w:drawing>
          <wp:inline distT="0" distB="0" distL="0" distR="0">
            <wp:extent cx="5379720" cy="2886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fe_image.php.jpg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9986" cy="289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7EE" w:rsidRDefault="00EE17EE" w:rsidP="00EE17EE">
      <w:pPr>
        <w:bidi/>
        <w:jc w:val="center"/>
      </w:pPr>
    </w:p>
    <w:p w:rsidR="00EE17EE" w:rsidRDefault="00EE17EE" w:rsidP="00EE17EE">
      <w:pPr>
        <w:bidi/>
        <w:rPr>
          <w:b/>
          <w:bCs/>
          <w:rtl/>
          <w:lang w:bidi="fa-IR"/>
        </w:rPr>
      </w:pPr>
      <w:r w:rsidRPr="00EE17EE">
        <w:rPr>
          <w:rFonts w:hint="cs"/>
          <w:b/>
          <w:bCs/>
          <w:rtl/>
          <w:lang w:bidi="fa-IR"/>
        </w:rPr>
        <w:t>دیه گو و قریدا: شور یک عشق، شور یک زندگی</w:t>
      </w:r>
    </w:p>
    <w:p w:rsidR="00EE17EE" w:rsidRDefault="00EE17EE" w:rsidP="00EE17EE">
      <w:pPr>
        <w:bidi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ناصر فکوهی </w:t>
      </w:r>
    </w:p>
    <w:p w:rsidR="00EE17EE" w:rsidRPr="00EE17EE" w:rsidRDefault="00EE17EE" w:rsidP="00EE17EE">
      <w:pPr>
        <w:bidi/>
        <w:rPr>
          <w:rtl/>
          <w:lang w:bidi="fa-IR"/>
        </w:rPr>
      </w:pPr>
    </w:p>
    <w:p w:rsidR="006B7715" w:rsidRDefault="00EE17EE" w:rsidP="006B7715">
      <w:pPr>
        <w:bidi/>
        <w:rPr>
          <w:rtl/>
          <w:lang w:bidi="fa-IR"/>
        </w:rPr>
      </w:pPr>
      <w:r w:rsidRPr="00EE17EE">
        <w:rPr>
          <w:rFonts w:hint="cs"/>
          <w:rtl/>
          <w:lang w:bidi="fa-IR"/>
        </w:rPr>
        <w:t>قرن بیستم یا تمام امیدها و پریشانی هایش، با تمامی خلاقیت ها</w:t>
      </w:r>
      <w:r w:rsidR="00392AD8">
        <w:rPr>
          <w:rFonts w:hint="cs"/>
          <w:rtl/>
          <w:lang w:bidi="fa-IR"/>
        </w:rPr>
        <w:t>،</w:t>
      </w:r>
      <w:r w:rsidRPr="00EE17EE">
        <w:rPr>
          <w:rFonts w:hint="cs"/>
          <w:rtl/>
          <w:lang w:bidi="fa-IR"/>
        </w:rPr>
        <w:t xml:space="preserve"> همه تباهی هایش، </w:t>
      </w:r>
      <w:r w:rsidR="00392AD8">
        <w:rPr>
          <w:rFonts w:hint="cs"/>
          <w:rtl/>
          <w:lang w:bidi="fa-IR"/>
        </w:rPr>
        <w:t>با</w:t>
      </w:r>
      <w:r w:rsidRPr="00EE17EE">
        <w:rPr>
          <w:rFonts w:hint="cs"/>
          <w:rtl/>
          <w:lang w:bidi="fa-IR"/>
        </w:rPr>
        <w:t xml:space="preserve"> تمام اوهام و همه زیبایی هایش، نه فقط در یک زمان  بلکه در یک مکان نیز نقطه ای برجسته</w:t>
      </w:r>
      <w:r w:rsidR="006B7715">
        <w:rPr>
          <w:lang w:bidi="fa-IR"/>
        </w:rPr>
        <w:t xml:space="preserve"> </w:t>
      </w:r>
      <w:r w:rsidRPr="00EE17EE">
        <w:rPr>
          <w:rFonts w:hint="cs"/>
          <w:rtl/>
          <w:lang w:bidi="fa-IR"/>
        </w:rPr>
        <w:t xml:space="preserve"> برای زایش خود یافته بود</w:t>
      </w:r>
      <w:r w:rsidR="006B7715">
        <w:rPr>
          <w:rFonts w:hint="cs"/>
          <w:rtl/>
          <w:lang w:bidi="fa-IR"/>
        </w:rPr>
        <w:t xml:space="preserve">، نقطه ای که </w:t>
      </w:r>
      <w:r>
        <w:rPr>
          <w:rFonts w:hint="cs"/>
          <w:rtl/>
          <w:lang w:bidi="fa-IR"/>
        </w:rPr>
        <w:t xml:space="preserve"> ا</w:t>
      </w:r>
      <w:r w:rsidR="0052473A">
        <w:rPr>
          <w:rFonts w:hint="cs"/>
          <w:rtl/>
          <w:lang w:bidi="fa-IR"/>
        </w:rPr>
        <w:t>ث</w:t>
      </w:r>
      <w:r>
        <w:rPr>
          <w:rFonts w:hint="cs"/>
          <w:rtl/>
          <w:lang w:bidi="fa-IR"/>
        </w:rPr>
        <w:t xml:space="preserve">ر زیبای </w:t>
      </w:r>
      <w:r w:rsidR="00392AD8">
        <w:rPr>
          <w:rFonts w:hint="cs"/>
          <w:rtl/>
          <w:lang w:bidi="fa-IR"/>
        </w:rPr>
        <w:t>ژان ماری گوستاو</w:t>
      </w:r>
      <w:r>
        <w:rPr>
          <w:rFonts w:hint="cs"/>
          <w:rtl/>
          <w:lang w:bidi="fa-IR"/>
        </w:rPr>
        <w:t xml:space="preserve"> لوکلزیو، </w:t>
      </w:r>
      <w:r w:rsidR="006B7715">
        <w:rPr>
          <w:rFonts w:hint="cs"/>
          <w:rtl/>
          <w:lang w:bidi="fa-IR"/>
        </w:rPr>
        <w:t>«</w:t>
      </w:r>
      <w:r>
        <w:rPr>
          <w:rFonts w:hint="cs"/>
          <w:rtl/>
          <w:lang w:bidi="fa-IR"/>
        </w:rPr>
        <w:t>دیه گو و فریدا</w:t>
      </w:r>
      <w:r w:rsidR="006B7715">
        <w:rPr>
          <w:rFonts w:hint="cs"/>
          <w:rtl/>
          <w:lang w:bidi="fa-IR"/>
        </w:rPr>
        <w:t>»،</w:t>
      </w:r>
      <w:r>
        <w:rPr>
          <w:rFonts w:hint="cs"/>
          <w:rtl/>
          <w:lang w:bidi="fa-IR"/>
        </w:rPr>
        <w:t xml:space="preserve"> ما را وا می دارد </w:t>
      </w:r>
      <w:r w:rsidR="006B7715">
        <w:rPr>
          <w:rFonts w:hint="cs"/>
          <w:rtl/>
          <w:lang w:bidi="fa-IR"/>
        </w:rPr>
        <w:t xml:space="preserve">آن </w:t>
      </w:r>
      <w:r>
        <w:rPr>
          <w:rFonts w:hint="cs"/>
          <w:rtl/>
          <w:lang w:bidi="fa-IR"/>
        </w:rPr>
        <w:t xml:space="preserve">را بر دیوارهای شهری زنده، پرجوش و خروش، آکنده از لطافت و زیبایی و در همان حال، مملو از </w:t>
      </w:r>
      <w:r w:rsidR="0052473A">
        <w:rPr>
          <w:rFonts w:hint="cs"/>
          <w:rtl/>
          <w:lang w:bidi="fa-IR"/>
        </w:rPr>
        <w:t>خ</w:t>
      </w:r>
      <w:r>
        <w:rPr>
          <w:rFonts w:hint="cs"/>
          <w:rtl/>
          <w:lang w:bidi="fa-IR"/>
        </w:rPr>
        <w:t>شونت و بی رحمی، بجوییم</w:t>
      </w:r>
      <w:r w:rsidR="006B7715">
        <w:rPr>
          <w:rFonts w:hint="cs"/>
          <w:rtl/>
          <w:lang w:bidi="fa-IR"/>
        </w:rPr>
        <w:t>:</w:t>
      </w:r>
      <w:r>
        <w:rPr>
          <w:rFonts w:hint="cs"/>
          <w:rtl/>
          <w:lang w:bidi="fa-IR"/>
        </w:rPr>
        <w:t xml:space="preserve"> بر دیو</w:t>
      </w:r>
      <w:r w:rsidR="0052473A">
        <w:rPr>
          <w:rFonts w:hint="cs"/>
          <w:rtl/>
          <w:lang w:bidi="fa-IR"/>
        </w:rPr>
        <w:t>ار</w:t>
      </w:r>
      <w:r>
        <w:rPr>
          <w:rFonts w:hint="cs"/>
          <w:rtl/>
          <w:lang w:bidi="fa-IR"/>
        </w:rPr>
        <w:t xml:space="preserve">های انقلابی و </w:t>
      </w:r>
      <w:r w:rsidR="00392AD8">
        <w:rPr>
          <w:rFonts w:hint="cs"/>
          <w:rtl/>
          <w:lang w:bidi="fa-IR"/>
        </w:rPr>
        <w:t xml:space="preserve">در یک </w:t>
      </w:r>
      <w:r>
        <w:rPr>
          <w:rFonts w:hint="cs"/>
          <w:rtl/>
          <w:lang w:bidi="fa-IR"/>
        </w:rPr>
        <w:t>سبک</w:t>
      </w:r>
      <w:r w:rsidR="0052473A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از نقاشی که هنرمندان بزرگی چون ریورا، اوروزکو،</w:t>
      </w:r>
      <w:r w:rsidR="00D66598">
        <w:rPr>
          <w:rFonts w:hint="cs"/>
          <w:rtl/>
          <w:lang w:bidi="fa-IR"/>
        </w:rPr>
        <w:t xml:space="preserve"> سیکیروس </w:t>
      </w:r>
      <w:r>
        <w:rPr>
          <w:rFonts w:hint="cs"/>
          <w:rtl/>
          <w:lang w:bidi="fa-IR"/>
        </w:rPr>
        <w:t xml:space="preserve"> </w:t>
      </w:r>
      <w:r w:rsidR="00986A91">
        <w:rPr>
          <w:rFonts w:hint="cs"/>
          <w:rtl/>
          <w:lang w:bidi="fa-IR"/>
        </w:rPr>
        <w:t>.... و دیگران</w:t>
      </w:r>
      <w:r w:rsidR="00392AD8">
        <w:rPr>
          <w:rFonts w:hint="cs"/>
          <w:rtl/>
          <w:lang w:bidi="fa-IR"/>
        </w:rPr>
        <w:t xml:space="preserve"> گونه ای نوین از آن را در مکزیک انقلابی </w:t>
      </w:r>
      <w:r w:rsidR="00986A91">
        <w:rPr>
          <w:rFonts w:hint="cs"/>
          <w:rtl/>
          <w:lang w:bidi="fa-IR"/>
        </w:rPr>
        <w:t>آفریند</w:t>
      </w:r>
      <w:r w:rsidR="006B7715">
        <w:rPr>
          <w:rFonts w:hint="cs"/>
          <w:rtl/>
          <w:lang w:bidi="fa-IR"/>
        </w:rPr>
        <w:t xml:space="preserve">. این سبک که یکی از مهم ترین و ارزشمندترین  سبک های هنری  از لحاظ ساخت اجتماعی خود به شار می آید و در سراسر جهان  گسترش دارد، سبک </w:t>
      </w:r>
      <w:r w:rsidR="00392AD8">
        <w:rPr>
          <w:rFonts w:hint="cs"/>
          <w:rtl/>
          <w:lang w:bidi="fa-IR"/>
        </w:rPr>
        <w:t>نقاشی دیواری  و رو</w:t>
      </w:r>
      <w:r w:rsidR="006B7715">
        <w:rPr>
          <w:rFonts w:hint="cs"/>
          <w:rtl/>
          <w:lang w:bidi="fa-IR"/>
        </w:rPr>
        <w:t>ا</w:t>
      </w:r>
      <w:r w:rsidR="00392AD8">
        <w:rPr>
          <w:rFonts w:hint="cs"/>
          <w:rtl/>
          <w:lang w:bidi="fa-IR"/>
        </w:rPr>
        <w:t>یتگر تاریخ پر شور مکزیک و انقلاب های جهان</w:t>
      </w:r>
      <w:r w:rsidR="006B7715">
        <w:rPr>
          <w:rFonts w:hint="cs"/>
          <w:rtl/>
          <w:lang w:bidi="fa-IR"/>
        </w:rPr>
        <w:t xml:space="preserve"> بود</w:t>
      </w:r>
      <w:r w:rsidR="00392AD8">
        <w:rPr>
          <w:rFonts w:hint="cs"/>
          <w:rtl/>
          <w:lang w:bidi="fa-IR"/>
        </w:rPr>
        <w:t>.</w:t>
      </w:r>
      <w:r w:rsidR="00986A91">
        <w:rPr>
          <w:rFonts w:hint="cs"/>
          <w:rtl/>
          <w:lang w:bidi="fa-IR"/>
        </w:rPr>
        <w:t xml:space="preserve"> </w:t>
      </w:r>
    </w:p>
    <w:p w:rsidR="00986A91" w:rsidRDefault="00986A91" w:rsidP="006B7715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سبک</w:t>
      </w:r>
      <w:r w:rsidR="006B7715">
        <w:rPr>
          <w:rFonts w:hint="cs"/>
          <w:rtl/>
          <w:lang w:bidi="fa-IR"/>
        </w:rPr>
        <w:t xml:space="preserve"> نقاشان دیواری مکزیک انقلابی، </w:t>
      </w:r>
      <w:r w:rsidR="00392AD8">
        <w:rPr>
          <w:rFonts w:hint="cs"/>
          <w:rtl/>
          <w:lang w:bidi="fa-IR"/>
        </w:rPr>
        <w:t xml:space="preserve">در عین شباهت، </w:t>
      </w:r>
      <w:r w:rsidR="006B7715">
        <w:rPr>
          <w:rFonts w:hint="cs"/>
          <w:rtl/>
          <w:lang w:bidi="fa-IR"/>
        </w:rPr>
        <w:t xml:space="preserve">در تحلیل انسان شناختی آن </w:t>
      </w:r>
      <w:r>
        <w:rPr>
          <w:rFonts w:hint="cs"/>
          <w:rtl/>
          <w:lang w:bidi="fa-IR"/>
        </w:rPr>
        <w:t>در تضادی سخت با نقاشی کلیسایی و مقدس رنسانس ایتالیا</w:t>
      </w:r>
      <w:r w:rsidR="006B7715">
        <w:rPr>
          <w:rFonts w:hint="cs"/>
          <w:rtl/>
          <w:lang w:bidi="fa-IR"/>
        </w:rPr>
        <w:t xml:space="preserve"> -</w:t>
      </w:r>
      <w:r w:rsidR="0052473A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آغازگر انسان محوری جدید اروپا</w:t>
      </w:r>
      <w:r w:rsidR="006B7715">
        <w:rPr>
          <w:rFonts w:hint="cs"/>
          <w:rtl/>
          <w:lang w:bidi="fa-IR"/>
        </w:rPr>
        <w:t xml:space="preserve"> -</w:t>
      </w:r>
      <w:r>
        <w:rPr>
          <w:rFonts w:hint="cs"/>
          <w:rtl/>
          <w:lang w:bidi="fa-IR"/>
        </w:rPr>
        <w:t xml:space="preserve"> قرار می گرفت</w:t>
      </w:r>
      <w:r w:rsidR="006B7715">
        <w:rPr>
          <w:rFonts w:hint="cs"/>
          <w:rtl/>
          <w:lang w:bidi="fa-IR"/>
        </w:rPr>
        <w:t>،</w:t>
      </w:r>
      <w:r w:rsidR="00392AD8">
        <w:rPr>
          <w:rFonts w:hint="cs"/>
          <w:rtl/>
          <w:lang w:bidi="fa-IR"/>
        </w:rPr>
        <w:t xml:space="preserve"> زیرا</w:t>
      </w:r>
      <w:r w:rsidR="0052473A">
        <w:rPr>
          <w:rFonts w:hint="cs"/>
          <w:rtl/>
          <w:lang w:bidi="fa-IR"/>
        </w:rPr>
        <w:t>اگر</w:t>
      </w:r>
      <w:r>
        <w:rPr>
          <w:rFonts w:hint="cs"/>
          <w:rtl/>
          <w:lang w:bidi="fa-IR"/>
        </w:rPr>
        <w:t xml:space="preserve"> ایتالیای قرن چهارد</w:t>
      </w:r>
      <w:r w:rsidR="006B7715">
        <w:rPr>
          <w:rFonts w:hint="cs"/>
          <w:rtl/>
          <w:lang w:bidi="fa-IR"/>
        </w:rPr>
        <w:t>هم</w:t>
      </w:r>
      <w:r>
        <w:rPr>
          <w:rFonts w:hint="cs"/>
          <w:rtl/>
          <w:lang w:bidi="fa-IR"/>
        </w:rPr>
        <w:t>،</w:t>
      </w:r>
      <w:r w:rsidR="00392AD8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دیوارهای مکان های </w:t>
      </w:r>
      <w:r w:rsidR="006B7715">
        <w:rPr>
          <w:rFonts w:hint="cs"/>
          <w:rtl/>
          <w:lang w:bidi="fa-IR"/>
        </w:rPr>
        <w:t>قدسی</w:t>
      </w:r>
      <w:r>
        <w:rPr>
          <w:rFonts w:hint="cs"/>
          <w:rtl/>
          <w:lang w:bidi="fa-IR"/>
        </w:rPr>
        <w:t xml:space="preserve"> را بر نقاشان گشود تا از آنها تابلوهای عظیمی از انسان ها و خدایان مقدس ترسیم کنند</w:t>
      </w:r>
      <w:r w:rsidR="00392AD8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و </w:t>
      </w:r>
      <w:r w:rsidR="006B7715">
        <w:rPr>
          <w:rFonts w:hint="cs"/>
          <w:rtl/>
          <w:lang w:bidi="fa-IR"/>
        </w:rPr>
        <w:t xml:space="preserve">شاید </w:t>
      </w:r>
      <w:r>
        <w:rPr>
          <w:rFonts w:hint="cs"/>
          <w:rtl/>
          <w:lang w:bidi="fa-IR"/>
        </w:rPr>
        <w:t xml:space="preserve">برای ابدیت در اوج شکوه و جلال </w:t>
      </w:r>
      <w:r w:rsidR="006B7715">
        <w:rPr>
          <w:rFonts w:hint="cs"/>
          <w:rtl/>
          <w:lang w:bidi="fa-IR"/>
        </w:rPr>
        <w:t>مسیحایی</w:t>
      </w:r>
      <w:r w:rsidR="00392AD8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تثبیت نمایند، نقاشان دیواری مکزیک، همانگونه که اوکتاویو پاز در کتاب م</w:t>
      </w:r>
      <w:r w:rsidR="0052473A">
        <w:rPr>
          <w:rFonts w:hint="cs"/>
          <w:rtl/>
          <w:lang w:bidi="fa-IR"/>
        </w:rPr>
        <w:t>عروفش</w:t>
      </w:r>
      <w:r>
        <w:rPr>
          <w:rFonts w:hint="cs"/>
          <w:rtl/>
          <w:lang w:bidi="fa-IR"/>
        </w:rPr>
        <w:t xml:space="preserve"> «خنده و کفاره</w:t>
      </w:r>
      <w:r w:rsidR="0052473A">
        <w:rPr>
          <w:rFonts w:hint="cs"/>
          <w:rtl/>
          <w:lang w:bidi="fa-IR"/>
        </w:rPr>
        <w:t xml:space="preserve">» </w:t>
      </w:r>
      <w:r>
        <w:rPr>
          <w:rFonts w:hint="cs"/>
          <w:rtl/>
          <w:lang w:bidi="fa-IR"/>
        </w:rPr>
        <w:t xml:space="preserve">می گوید، در واقع در پی آن بودند که </w:t>
      </w:r>
      <w:r w:rsidR="0052473A">
        <w:rPr>
          <w:rFonts w:hint="cs"/>
          <w:rtl/>
          <w:lang w:bidi="fa-IR"/>
        </w:rPr>
        <w:t xml:space="preserve"> این پهنه های</w:t>
      </w:r>
      <w:r>
        <w:rPr>
          <w:rFonts w:hint="cs"/>
          <w:rtl/>
          <w:lang w:bidi="fa-IR"/>
        </w:rPr>
        <w:t xml:space="preserve"> </w:t>
      </w:r>
      <w:r w:rsidR="006B7715">
        <w:rPr>
          <w:rFonts w:hint="cs"/>
          <w:rtl/>
          <w:lang w:bidi="fa-IR"/>
        </w:rPr>
        <w:t xml:space="preserve">بی نظیر برای بازنمایی </w:t>
      </w:r>
      <w:r>
        <w:rPr>
          <w:rFonts w:hint="cs"/>
          <w:rtl/>
          <w:lang w:bidi="fa-IR"/>
        </w:rPr>
        <w:t>شهر</w:t>
      </w:r>
      <w:r w:rsidR="0052473A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را به صاحبان اصلی شان</w:t>
      </w:r>
      <w:r w:rsidR="0052473A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یعنی انسان هایی فقیر،  روستاییانی از ریشه و تبار دوگانه سرخپوستی و اسپانیایی که هیچ چیز جز  </w:t>
      </w:r>
      <w:r w:rsidR="0052473A">
        <w:rPr>
          <w:rFonts w:hint="cs"/>
          <w:rtl/>
          <w:lang w:bidi="fa-IR"/>
        </w:rPr>
        <w:t xml:space="preserve">زندگی </w:t>
      </w:r>
      <w:r>
        <w:rPr>
          <w:rFonts w:hint="cs"/>
          <w:rtl/>
          <w:lang w:bidi="fa-IR"/>
        </w:rPr>
        <w:t xml:space="preserve">سخت و دردناک </w:t>
      </w:r>
      <w:r w:rsidR="0052473A">
        <w:rPr>
          <w:rFonts w:hint="cs"/>
          <w:rtl/>
          <w:lang w:bidi="fa-IR"/>
        </w:rPr>
        <w:t xml:space="preserve">خود </w:t>
      </w:r>
      <w:r>
        <w:rPr>
          <w:rFonts w:hint="cs"/>
          <w:rtl/>
          <w:lang w:bidi="fa-IR"/>
        </w:rPr>
        <w:t>نداشتند</w:t>
      </w:r>
      <w:r w:rsidR="0052473A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بازگردانند. هم از این رو، شروع آرمانشهرگرایی قرن بیستم با انقلاب مکزیک و در  روستاهای فقر زده آ</w:t>
      </w:r>
      <w:r w:rsidR="0052473A">
        <w:rPr>
          <w:rFonts w:hint="cs"/>
          <w:rtl/>
          <w:lang w:bidi="fa-IR"/>
        </w:rPr>
        <w:t>ن</w:t>
      </w:r>
      <w:r>
        <w:rPr>
          <w:rFonts w:hint="cs"/>
          <w:rtl/>
          <w:lang w:bidi="fa-IR"/>
        </w:rPr>
        <w:t xml:space="preserve"> با رهبرانی چون </w:t>
      </w:r>
      <w:r w:rsidR="0052473A">
        <w:rPr>
          <w:rFonts w:hint="cs"/>
          <w:rtl/>
          <w:lang w:bidi="fa-IR"/>
        </w:rPr>
        <w:t xml:space="preserve">امیلیانو </w:t>
      </w:r>
      <w:r>
        <w:rPr>
          <w:rFonts w:hint="cs"/>
          <w:rtl/>
          <w:lang w:bidi="fa-IR"/>
        </w:rPr>
        <w:t>زاپاتا</w:t>
      </w:r>
      <w:r w:rsidR="0052473A">
        <w:rPr>
          <w:rFonts w:hint="cs"/>
          <w:rtl/>
          <w:lang w:bidi="fa-IR"/>
        </w:rPr>
        <w:t xml:space="preserve"> و پانچو ویلا </w:t>
      </w:r>
      <w:r>
        <w:rPr>
          <w:rFonts w:hint="cs"/>
          <w:rtl/>
          <w:lang w:bidi="fa-IR"/>
        </w:rPr>
        <w:t xml:space="preserve"> آغاز شد، و نقاشانی چون ریورا بودند که با عمری تلاش از این </w:t>
      </w:r>
      <w:r w:rsidR="00D66598">
        <w:rPr>
          <w:rFonts w:hint="cs"/>
          <w:rtl/>
          <w:lang w:bidi="fa-IR"/>
        </w:rPr>
        <w:t>آ</w:t>
      </w:r>
      <w:r>
        <w:rPr>
          <w:rFonts w:hint="cs"/>
          <w:rtl/>
          <w:lang w:bidi="fa-IR"/>
        </w:rPr>
        <w:t>رمانشهرگرایی</w:t>
      </w:r>
      <w:r w:rsidR="00D66598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ولو آنکه به فاجعه ای بدل شد</w:t>
      </w:r>
      <w:r w:rsidR="00D66598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 زیباترین آثار هنری را برای  قرار گرفتن بر ساختمان های دولتی  و دیوارهای کوچ</w:t>
      </w:r>
      <w:r w:rsidR="00D66598">
        <w:rPr>
          <w:rFonts w:hint="cs"/>
          <w:rtl/>
          <w:lang w:bidi="fa-IR"/>
        </w:rPr>
        <w:t>ک</w:t>
      </w:r>
      <w:r>
        <w:rPr>
          <w:rFonts w:hint="cs"/>
          <w:rtl/>
          <w:lang w:bidi="fa-IR"/>
        </w:rPr>
        <w:t xml:space="preserve"> و خیابان های شهرهای مردمی، </w:t>
      </w:r>
      <w:r w:rsidR="00392AD8">
        <w:rPr>
          <w:rFonts w:hint="cs"/>
          <w:rtl/>
          <w:lang w:bidi="fa-IR"/>
        </w:rPr>
        <w:t>آفریدند</w:t>
      </w:r>
      <w:r>
        <w:rPr>
          <w:rFonts w:hint="cs"/>
          <w:rtl/>
          <w:lang w:bidi="fa-IR"/>
        </w:rPr>
        <w:t xml:space="preserve">. </w:t>
      </w:r>
    </w:p>
    <w:p w:rsidR="00EE17EE" w:rsidRDefault="00986A91" w:rsidP="006B7715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لوکلزیو، اما برای روایت کردن تاریخ این  قرن، در شورانگیزترین لحظاتش</w:t>
      </w:r>
      <w:r w:rsidR="00392AD8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یعنی در نیمه نخست آن، به سراغ  یک زندگی  و </w:t>
      </w:r>
      <w:r w:rsidR="00392AD8">
        <w:rPr>
          <w:rFonts w:hint="cs"/>
          <w:rtl/>
          <w:lang w:bidi="fa-IR"/>
        </w:rPr>
        <w:t>دو</w:t>
      </w:r>
      <w:r>
        <w:rPr>
          <w:rFonts w:hint="cs"/>
          <w:rtl/>
          <w:lang w:bidi="fa-IR"/>
        </w:rPr>
        <w:t xml:space="preserve"> شخصیت می رود که شاید به تنهایی و مستقیما تاثیر بالایی بر </w:t>
      </w:r>
      <w:r w:rsidR="006B7715">
        <w:rPr>
          <w:rFonts w:hint="cs"/>
          <w:rtl/>
          <w:lang w:bidi="fa-IR"/>
        </w:rPr>
        <w:t xml:space="preserve">سیر حوادث سیاسی </w:t>
      </w:r>
      <w:r>
        <w:rPr>
          <w:rFonts w:hint="cs"/>
          <w:rtl/>
          <w:lang w:bidi="fa-IR"/>
        </w:rPr>
        <w:t>آن نداشت</w:t>
      </w:r>
      <w:r w:rsidR="00392AD8">
        <w:rPr>
          <w:rFonts w:hint="cs"/>
          <w:rtl/>
          <w:lang w:bidi="fa-IR"/>
        </w:rPr>
        <w:t>ند</w:t>
      </w:r>
      <w:r>
        <w:rPr>
          <w:rFonts w:hint="cs"/>
          <w:rtl/>
          <w:lang w:bidi="fa-IR"/>
        </w:rPr>
        <w:t>: فریدا کالو، نقاش چیره دست مکزیکی و همسر</w:t>
      </w:r>
      <w:r w:rsidR="00392AD8">
        <w:rPr>
          <w:rFonts w:hint="cs"/>
          <w:rtl/>
          <w:lang w:bidi="fa-IR"/>
        </w:rPr>
        <w:t xml:space="preserve"> او</w:t>
      </w:r>
      <w:r>
        <w:rPr>
          <w:rFonts w:hint="cs"/>
          <w:rtl/>
          <w:lang w:bidi="fa-IR"/>
        </w:rPr>
        <w:t xml:space="preserve"> دیه گو</w:t>
      </w:r>
      <w:r w:rsidR="00392AD8">
        <w:rPr>
          <w:rFonts w:hint="cs"/>
          <w:rtl/>
          <w:lang w:bidi="fa-IR"/>
        </w:rPr>
        <w:t xml:space="preserve"> ربورا.</w:t>
      </w:r>
      <w:r>
        <w:rPr>
          <w:rFonts w:hint="cs"/>
          <w:rtl/>
          <w:lang w:bidi="fa-IR"/>
        </w:rPr>
        <w:t xml:space="preserve"> </w:t>
      </w:r>
      <w:r w:rsidR="006B7715">
        <w:rPr>
          <w:rFonts w:hint="cs"/>
          <w:rtl/>
          <w:lang w:bidi="fa-IR"/>
        </w:rPr>
        <w:t xml:space="preserve">هر چند </w:t>
      </w:r>
      <w:r>
        <w:rPr>
          <w:rFonts w:hint="cs"/>
          <w:rtl/>
          <w:lang w:bidi="fa-IR"/>
        </w:rPr>
        <w:t xml:space="preserve">روایت </w:t>
      </w:r>
      <w:r w:rsidR="00D66598">
        <w:rPr>
          <w:rFonts w:hint="cs"/>
          <w:rtl/>
          <w:lang w:bidi="fa-IR"/>
        </w:rPr>
        <w:t>ِ</w:t>
      </w:r>
      <w:r>
        <w:rPr>
          <w:rFonts w:hint="cs"/>
          <w:rtl/>
          <w:lang w:bidi="fa-IR"/>
        </w:rPr>
        <w:t xml:space="preserve"> عشق این دو</w:t>
      </w:r>
      <w:r w:rsidR="006903A9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بیشتر از آن</w:t>
      </w:r>
      <w:r w:rsidR="00D66598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روایت شور زندگی  فریدا است که  تا آخرین لحظه در وجودش شعله می کشید</w:t>
      </w:r>
      <w:r w:rsidR="006903A9">
        <w:rPr>
          <w:rFonts w:hint="cs"/>
          <w:rtl/>
          <w:lang w:bidi="fa-IR"/>
        </w:rPr>
        <w:t xml:space="preserve">. زوجی که ظاهرا در همه چیز با هم متفاوت بودند: دیه گو مردی که نمی توانست </w:t>
      </w:r>
      <w:r w:rsidR="00D66598">
        <w:rPr>
          <w:rFonts w:hint="cs"/>
          <w:rtl/>
          <w:lang w:bidi="fa-IR"/>
        </w:rPr>
        <w:t xml:space="preserve">در برابر </w:t>
      </w:r>
      <w:r w:rsidR="006903A9">
        <w:rPr>
          <w:rFonts w:hint="cs"/>
          <w:rtl/>
          <w:lang w:bidi="fa-IR"/>
        </w:rPr>
        <w:t>ا</w:t>
      </w:r>
      <w:r w:rsidR="00D66598">
        <w:rPr>
          <w:rFonts w:hint="cs"/>
          <w:rtl/>
          <w:lang w:bidi="fa-IR"/>
        </w:rPr>
        <w:t>ح</w:t>
      </w:r>
      <w:r w:rsidR="006903A9">
        <w:rPr>
          <w:rFonts w:hint="cs"/>
          <w:rtl/>
          <w:lang w:bidi="fa-IR"/>
        </w:rPr>
        <w:t xml:space="preserve">ساسات خود </w:t>
      </w:r>
      <w:r w:rsidR="00D66598">
        <w:rPr>
          <w:rFonts w:hint="cs"/>
          <w:rtl/>
          <w:lang w:bidi="fa-IR"/>
        </w:rPr>
        <w:t>نسبت به</w:t>
      </w:r>
      <w:r w:rsidR="006903A9">
        <w:rPr>
          <w:rFonts w:hint="cs"/>
          <w:rtl/>
          <w:lang w:bidi="fa-IR"/>
        </w:rPr>
        <w:t xml:space="preserve"> زنا</w:t>
      </w:r>
      <w:r w:rsidR="00D66598">
        <w:rPr>
          <w:rFonts w:hint="cs"/>
          <w:rtl/>
          <w:lang w:bidi="fa-IR"/>
        </w:rPr>
        <w:t>ن</w:t>
      </w:r>
      <w:r w:rsidR="006903A9">
        <w:rPr>
          <w:rFonts w:hint="cs"/>
          <w:rtl/>
          <w:lang w:bidi="fa-IR"/>
        </w:rPr>
        <w:t xml:space="preserve"> دیگر مقاومت کند، بارها ازدواج کرد و می توان گفت عا</w:t>
      </w:r>
      <w:r w:rsidR="00D66598">
        <w:rPr>
          <w:rFonts w:hint="cs"/>
          <w:rtl/>
          <w:lang w:bidi="fa-IR"/>
        </w:rPr>
        <w:t>ش</w:t>
      </w:r>
      <w:r w:rsidR="006903A9">
        <w:rPr>
          <w:rFonts w:hint="cs"/>
          <w:rtl/>
          <w:lang w:bidi="fa-IR"/>
        </w:rPr>
        <w:t xml:space="preserve">ق تمام زندگی بود، روحیه ای که گویی مستقیم از دورن  تاریخ پیش کلمبیایی مکزیک بیرون آمده بود و در برابرش  فریدایی، که </w:t>
      </w:r>
      <w:r w:rsidR="00D66598">
        <w:rPr>
          <w:rFonts w:hint="cs"/>
          <w:rtl/>
          <w:lang w:bidi="fa-IR"/>
        </w:rPr>
        <w:t>د</w:t>
      </w:r>
      <w:r w:rsidR="006903A9">
        <w:rPr>
          <w:rFonts w:hint="cs"/>
          <w:rtl/>
          <w:lang w:bidi="fa-IR"/>
        </w:rPr>
        <w:t xml:space="preserve">ر زندگی جز یک عشق به دیه گو نداشت، همه چیز زندگی </w:t>
      </w:r>
      <w:r w:rsidR="006903A9">
        <w:rPr>
          <w:rFonts w:hint="cs"/>
          <w:rtl/>
          <w:lang w:bidi="fa-IR"/>
        </w:rPr>
        <w:lastRenderedPageBreak/>
        <w:t>اش  دیه گو بود</w:t>
      </w:r>
      <w:r w:rsidR="00392AD8">
        <w:rPr>
          <w:rFonts w:hint="cs"/>
          <w:rtl/>
          <w:lang w:bidi="fa-IR"/>
        </w:rPr>
        <w:t xml:space="preserve"> </w:t>
      </w:r>
      <w:r w:rsidR="006903A9">
        <w:rPr>
          <w:rFonts w:hint="cs"/>
          <w:rtl/>
          <w:lang w:bidi="fa-IR"/>
        </w:rPr>
        <w:t xml:space="preserve">و بارها می گفت: دیه گو همسر من، </w:t>
      </w:r>
      <w:r w:rsidR="00D66598">
        <w:rPr>
          <w:rFonts w:hint="cs"/>
          <w:rtl/>
          <w:lang w:bidi="fa-IR"/>
        </w:rPr>
        <w:t>پ</w:t>
      </w:r>
      <w:r w:rsidR="006903A9">
        <w:rPr>
          <w:rFonts w:hint="cs"/>
          <w:rtl/>
          <w:lang w:bidi="fa-IR"/>
        </w:rPr>
        <w:t>سر م</w:t>
      </w:r>
      <w:r w:rsidR="00D66598">
        <w:rPr>
          <w:rFonts w:hint="cs"/>
          <w:rtl/>
          <w:lang w:bidi="fa-IR"/>
        </w:rPr>
        <w:t>ن</w:t>
      </w:r>
      <w:r w:rsidR="006903A9">
        <w:rPr>
          <w:rFonts w:hint="cs"/>
          <w:rtl/>
          <w:lang w:bidi="fa-IR"/>
        </w:rPr>
        <w:t xml:space="preserve">، پدر من، مادر من،  و همه چیز من است. دیه گویی با هیکلی غول آسا و وحشت آور، قدرتی حیرت انگیز از لحاظ بدنی و در کار کردن یکسره که گاه به بیش از 18 ساعت در روز می رسید، با چهره ای  که زشتی آن هراس آور و خارق العاده می نمود و بیش از هر چیز  تصویر و صورت یک قورباغه بزرگ را به یاد می آورد، صفتی که بارها به وسیله خودش و فریدا و دیگران برایش به کار برده می شد؛ و در برابرش ، فریدایی با کالبدی نحیف و ناتوان، زنی  کوچک اندام با بدن یک کودک، که با یک نقص در </w:t>
      </w:r>
      <w:r w:rsidR="00D66598">
        <w:rPr>
          <w:rFonts w:hint="cs"/>
          <w:rtl/>
          <w:lang w:bidi="fa-IR"/>
        </w:rPr>
        <w:t>یکی از پاهایش</w:t>
      </w:r>
      <w:r w:rsidR="006903A9">
        <w:rPr>
          <w:rFonts w:hint="cs"/>
          <w:rtl/>
          <w:lang w:bidi="fa-IR"/>
        </w:rPr>
        <w:t xml:space="preserve"> به دنیا آمد، در ابتدای جوانی، در تصادفی هولناک بدنش خرد شد و به زحمت جرا</w:t>
      </w:r>
      <w:r w:rsidR="00D66598">
        <w:rPr>
          <w:rFonts w:hint="cs"/>
          <w:rtl/>
          <w:lang w:bidi="fa-IR"/>
        </w:rPr>
        <w:t>ح</w:t>
      </w:r>
      <w:r w:rsidR="006903A9">
        <w:rPr>
          <w:rFonts w:hint="cs"/>
          <w:rtl/>
          <w:lang w:bidi="fa-IR"/>
        </w:rPr>
        <w:t xml:space="preserve">ی های بی </w:t>
      </w:r>
      <w:r w:rsidR="00D66598">
        <w:rPr>
          <w:rFonts w:hint="cs"/>
          <w:rtl/>
          <w:lang w:bidi="fa-IR"/>
        </w:rPr>
        <w:t>پایان</w:t>
      </w:r>
      <w:r w:rsidR="006903A9">
        <w:rPr>
          <w:rFonts w:hint="cs"/>
          <w:rtl/>
          <w:lang w:bidi="fa-IR"/>
        </w:rPr>
        <w:t xml:space="preserve"> تا به آخر عمر توانست آن را حفظ کند، بدنی که ظاهرا ساخته شده بود تا  درد را در خود حمل کند، دردی که هرگز تا آ</w:t>
      </w:r>
      <w:r w:rsidR="00392AD8">
        <w:rPr>
          <w:rFonts w:hint="cs"/>
          <w:rtl/>
          <w:lang w:bidi="fa-IR"/>
        </w:rPr>
        <w:t>خ</w:t>
      </w:r>
      <w:r w:rsidR="006903A9">
        <w:rPr>
          <w:rFonts w:hint="cs"/>
          <w:rtl/>
          <w:lang w:bidi="fa-IR"/>
        </w:rPr>
        <w:t>رین لحظه حیات او را رها نکرد و جز نقاشی  کاری  در برابر آ</w:t>
      </w:r>
      <w:r w:rsidR="00D66598">
        <w:rPr>
          <w:rFonts w:hint="cs"/>
          <w:rtl/>
          <w:lang w:bidi="fa-IR"/>
        </w:rPr>
        <w:t>ن</w:t>
      </w:r>
      <w:r w:rsidR="006903A9">
        <w:rPr>
          <w:rFonts w:hint="cs"/>
          <w:rtl/>
          <w:lang w:bidi="fa-IR"/>
        </w:rPr>
        <w:t xml:space="preserve"> نمی توانست انجام دهد، کالبدی ناتوان و شکننده و ظریف، اما  کالبد</w:t>
      </w:r>
      <w:r w:rsidR="006B7715">
        <w:rPr>
          <w:rFonts w:hint="cs"/>
          <w:rtl/>
          <w:lang w:bidi="fa-IR"/>
        </w:rPr>
        <w:t xml:space="preserve"> </w:t>
      </w:r>
      <w:r w:rsidR="006903A9">
        <w:rPr>
          <w:rFonts w:hint="cs"/>
          <w:rtl/>
          <w:lang w:bidi="fa-IR"/>
        </w:rPr>
        <w:t xml:space="preserve">و چهره ای به غایت زیبا، با گیسوانی بلند  سیاه رنگ، چشمانی </w:t>
      </w:r>
      <w:r w:rsidR="008445A2">
        <w:rPr>
          <w:rFonts w:hint="cs"/>
          <w:rtl/>
          <w:lang w:bidi="fa-IR"/>
        </w:rPr>
        <w:t>سیاه</w:t>
      </w:r>
      <w:r w:rsidR="00D66598">
        <w:rPr>
          <w:rFonts w:hint="cs"/>
          <w:rtl/>
          <w:lang w:bidi="fa-IR"/>
        </w:rPr>
        <w:t xml:space="preserve"> </w:t>
      </w:r>
      <w:r w:rsidR="008445A2">
        <w:rPr>
          <w:rFonts w:hint="cs"/>
          <w:rtl/>
          <w:lang w:bidi="fa-IR"/>
        </w:rPr>
        <w:t xml:space="preserve">و ابروانی به هم پیوستی، پوستی تیره همچون بومیان  مکزیک، و جسارت و وقار و ظرافتی در رفتار که هر کسی، حتی یک </w:t>
      </w:r>
      <w:r w:rsidR="00D66598">
        <w:rPr>
          <w:rFonts w:hint="cs"/>
          <w:rtl/>
          <w:lang w:bidi="fa-IR"/>
        </w:rPr>
        <w:t>فرمانده</w:t>
      </w:r>
      <w:r w:rsidR="008445A2">
        <w:rPr>
          <w:rFonts w:hint="cs"/>
          <w:rtl/>
          <w:lang w:bidi="fa-IR"/>
        </w:rPr>
        <w:t xml:space="preserve"> بزرگ انقلابی</w:t>
      </w:r>
      <w:r w:rsidR="00D66598">
        <w:rPr>
          <w:rFonts w:hint="cs"/>
          <w:rtl/>
          <w:lang w:bidi="fa-IR"/>
        </w:rPr>
        <w:t xml:space="preserve"> </w:t>
      </w:r>
      <w:r w:rsidR="008445A2">
        <w:rPr>
          <w:rFonts w:hint="cs"/>
          <w:rtl/>
          <w:lang w:bidi="fa-IR"/>
        </w:rPr>
        <w:t xml:space="preserve">و تبعیدی انقلاب روسیه، تروتسکی، </w:t>
      </w:r>
      <w:r w:rsidR="00D66598">
        <w:rPr>
          <w:rFonts w:hint="cs"/>
          <w:rtl/>
          <w:lang w:bidi="fa-IR"/>
        </w:rPr>
        <w:t xml:space="preserve">را </w:t>
      </w:r>
      <w:r w:rsidR="008445A2">
        <w:rPr>
          <w:rFonts w:hint="cs"/>
          <w:rtl/>
          <w:lang w:bidi="fa-IR"/>
        </w:rPr>
        <w:t>که به مکزیک پناه آورده بود</w:t>
      </w:r>
      <w:r w:rsidR="00D66598">
        <w:rPr>
          <w:rFonts w:hint="cs"/>
          <w:rtl/>
          <w:lang w:bidi="fa-IR"/>
        </w:rPr>
        <w:t>،</w:t>
      </w:r>
      <w:r w:rsidR="008445A2">
        <w:rPr>
          <w:rFonts w:hint="cs"/>
          <w:rtl/>
          <w:lang w:bidi="fa-IR"/>
        </w:rPr>
        <w:t xml:space="preserve"> شیفته خود می کرد و در هم می شکست. دیه گویی</w:t>
      </w:r>
      <w:r w:rsidR="006903A9">
        <w:rPr>
          <w:rFonts w:hint="cs"/>
          <w:rtl/>
          <w:lang w:bidi="fa-IR"/>
        </w:rPr>
        <w:t xml:space="preserve"> که تقریبا تمام آثارش به تصویر کردن انقلابیون و مردم کشورش یا سایر کشورها برای رسیدن به </w:t>
      </w:r>
      <w:r w:rsidR="00D66598">
        <w:rPr>
          <w:rFonts w:hint="cs"/>
          <w:rtl/>
          <w:lang w:bidi="fa-IR"/>
        </w:rPr>
        <w:t>آ</w:t>
      </w:r>
      <w:r w:rsidR="006903A9">
        <w:rPr>
          <w:rFonts w:hint="cs"/>
          <w:rtl/>
          <w:lang w:bidi="fa-IR"/>
        </w:rPr>
        <w:t>رمان های انقلابی، به روایت کردن تاریخ و در یک کلام یک نقاشی اجتماعی بود</w:t>
      </w:r>
      <w:r w:rsidR="008445A2">
        <w:rPr>
          <w:rFonts w:hint="cs"/>
          <w:rtl/>
          <w:lang w:bidi="fa-IR"/>
        </w:rPr>
        <w:t xml:space="preserve">، در برابر فریدایی که اکثر </w:t>
      </w:r>
      <w:r w:rsidR="00D66598">
        <w:rPr>
          <w:rFonts w:hint="cs"/>
          <w:rtl/>
          <w:lang w:bidi="fa-IR"/>
        </w:rPr>
        <w:t>آث</w:t>
      </w:r>
      <w:r w:rsidR="008445A2">
        <w:rPr>
          <w:rFonts w:hint="cs"/>
          <w:rtl/>
          <w:lang w:bidi="fa-IR"/>
        </w:rPr>
        <w:t>ارش تنها به کشیدن کالبد</w:t>
      </w:r>
      <w:r w:rsidR="00D66598">
        <w:rPr>
          <w:rFonts w:hint="cs"/>
          <w:rtl/>
          <w:lang w:bidi="fa-IR"/>
        </w:rPr>
        <w:t xml:space="preserve"> </w:t>
      </w:r>
      <w:r w:rsidR="008445A2">
        <w:rPr>
          <w:rFonts w:hint="cs"/>
          <w:rtl/>
          <w:lang w:bidi="fa-IR"/>
        </w:rPr>
        <w:t xml:space="preserve">و چهره خودش اختصاص داشت، پس از تصادف مهیب او در اتوبوس که بدنش را  به کلی تخزیب کرد، مادرش،  تخت بزرگی برای او ساخت و بر سقف آن آیینه ای عظیم </w:t>
      </w:r>
      <w:r w:rsidR="00D66598">
        <w:rPr>
          <w:rFonts w:hint="cs"/>
          <w:rtl/>
          <w:lang w:bidi="fa-IR"/>
        </w:rPr>
        <w:t>نصب</w:t>
      </w:r>
      <w:r w:rsidR="008445A2">
        <w:rPr>
          <w:rFonts w:hint="cs"/>
          <w:rtl/>
          <w:lang w:bidi="fa-IR"/>
        </w:rPr>
        <w:t xml:space="preserve"> کرد تا دخترش که دیگر توان  نشستن و ایستادن نداشت با دی</w:t>
      </w:r>
      <w:r w:rsidR="00D66598">
        <w:rPr>
          <w:rFonts w:hint="cs"/>
          <w:rtl/>
          <w:lang w:bidi="fa-IR"/>
        </w:rPr>
        <w:t>د</w:t>
      </w:r>
      <w:r w:rsidR="008445A2">
        <w:rPr>
          <w:rFonts w:hint="cs"/>
          <w:rtl/>
          <w:lang w:bidi="fa-IR"/>
        </w:rPr>
        <w:t xml:space="preserve">ن خود در </w:t>
      </w:r>
      <w:r w:rsidR="00D66598">
        <w:rPr>
          <w:rFonts w:hint="cs"/>
          <w:rtl/>
          <w:lang w:bidi="fa-IR"/>
        </w:rPr>
        <w:t xml:space="preserve">این </w:t>
      </w:r>
      <w:r w:rsidR="008445A2">
        <w:rPr>
          <w:rFonts w:hint="cs"/>
          <w:rtl/>
          <w:lang w:bidi="fa-IR"/>
        </w:rPr>
        <w:t>آینه</w:t>
      </w:r>
      <w:r w:rsidR="00D66598">
        <w:rPr>
          <w:rFonts w:hint="cs"/>
          <w:rtl/>
          <w:lang w:bidi="fa-IR"/>
        </w:rPr>
        <w:t>،</w:t>
      </w:r>
      <w:r w:rsidR="008445A2">
        <w:rPr>
          <w:rFonts w:hint="cs"/>
          <w:rtl/>
          <w:lang w:bidi="fa-IR"/>
        </w:rPr>
        <w:t xml:space="preserve">  به نقاشی ادامه دهد. بعدها، نیز فریدا  داستان زندگی خود و عشقش به دیه </w:t>
      </w:r>
      <w:r w:rsidR="00D66598">
        <w:rPr>
          <w:rFonts w:hint="cs"/>
          <w:rtl/>
          <w:lang w:bidi="fa-IR"/>
        </w:rPr>
        <w:t>گ</w:t>
      </w:r>
      <w:r w:rsidR="008445A2">
        <w:rPr>
          <w:rFonts w:hint="cs"/>
          <w:rtl/>
          <w:lang w:bidi="fa-IR"/>
        </w:rPr>
        <w:t xml:space="preserve">و را به داستان تمام جهان تبدیل کرد و توانست سبکی از نقاشی بیافریند که تا امروز  به شدت مدرن باقی مانده  و جزو میراث فرهنگی و هنری بی مانند جهان به حساب می آید، با </w:t>
      </w:r>
      <w:r w:rsidR="00D66598">
        <w:rPr>
          <w:rFonts w:hint="cs"/>
          <w:rtl/>
          <w:lang w:bidi="fa-IR"/>
        </w:rPr>
        <w:t>خ</w:t>
      </w:r>
      <w:r w:rsidR="008445A2">
        <w:rPr>
          <w:rFonts w:hint="cs"/>
          <w:rtl/>
          <w:lang w:bidi="fa-IR"/>
        </w:rPr>
        <w:t>شونتی در تصویر گری از بدنی در هم شکسته که فریدا ابایی نداشت که در ریزترین و  واقع گرا ترین  موقعیت های بیولوژیک دردها و زخم ها و خونی را که از فواره می زد به نمایش بگذارد،  نقاشی که  بزر</w:t>
      </w:r>
      <w:r w:rsidR="00392AD8">
        <w:rPr>
          <w:rFonts w:hint="cs"/>
          <w:rtl/>
          <w:lang w:bidi="fa-IR"/>
        </w:rPr>
        <w:t>گ</w:t>
      </w:r>
      <w:r w:rsidR="008445A2">
        <w:rPr>
          <w:rFonts w:hint="cs"/>
          <w:rtl/>
          <w:lang w:bidi="fa-IR"/>
        </w:rPr>
        <w:t xml:space="preserve">ترین </w:t>
      </w:r>
      <w:r w:rsidR="00392AD8">
        <w:rPr>
          <w:rFonts w:hint="cs"/>
          <w:rtl/>
          <w:lang w:bidi="fa-IR"/>
        </w:rPr>
        <w:t>هنرمندان</w:t>
      </w:r>
      <w:r w:rsidR="008445A2">
        <w:rPr>
          <w:rFonts w:hint="cs"/>
          <w:rtl/>
          <w:lang w:bidi="fa-IR"/>
        </w:rPr>
        <w:t xml:space="preserve"> و نویسندگان سوررئالی</w:t>
      </w:r>
      <w:r w:rsidR="00392AD8">
        <w:rPr>
          <w:rFonts w:hint="cs"/>
          <w:rtl/>
          <w:lang w:bidi="fa-IR"/>
        </w:rPr>
        <w:t>ست</w:t>
      </w:r>
      <w:r w:rsidR="008445A2">
        <w:rPr>
          <w:rFonts w:hint="cs"/>
          <w:rtl/>
          <w:lang w:bidi="fa-IR"/>
        </w:rPr>
        <w:t xml:space="preserve"> از جمله آ</w:t>
      </w:r>
      <w:r w:rsidR="00D66598">
        <w:rPr>
          <w:rFonts w:hint="cs"/>
          <w:rtl/>
          <w:lang w:bidi="fa-IR"/>
        </w:rPr>
        <w:t>ن</w:t>
      </w:r>
      <w:r w:rsidR="008445A2">
        <w:rPr>
          <w:rFonts w:hint="cs"/>
          <w:rtl/>
          <w:lang w:bidi="fa-IR"/>
        </w:rPr>
        <w:t>دره برتون را به هیجان آورده بود و در برابر آ</w:t>
      </w:r>
      <w:r w:rsidR="00D66598">
        <w:rPr>
          <w:rFonts w:hint="cs"/>
          <w:rtl/>
          <w:lang w:bidi="fa-IR"/>
        </w:rPr>
        <w:t>ن</w:t>
      </w:r>
      <w:r w:rsidR="008445A2">
        <w:rPr>
          <w:rFonts w:hint="cs"/>
          <w:rtl/>
          <w:lang w:bidi="fa-IR"/>
        </w:rPr>
        <w:t xml:space="preserve"> سر تعطیم فرود می آوردند.  </w:t>
      </w:r>
      <w:r w:rsidR="006903A9">
        <w:rPr>
          <w:rFonts w:hint="cs"/>
          <w:rtl/>
          <w:lang w:bidi="fa-IR"/>
        </w:rPr>
        <w:t xml:space="preserve">  </w:t>
      </w:r>
      <w:r>
        <w:rPr>
          <w:rFonts w:hint="cs"/>
          <w:rtl/>
          <w:lang w:bidi="fa-IR"/>
        </w:rPr>
        <w:t xml:space="preserve"> </w:t>
      </w:r>
      <w:r w:rsidR="00EE17EE" w:rsidRPr="00EE17EE">
        <w:rPr>
          <w:rFonts w:hint="cs"/>
          <w:rtl/>
          <w:lang w:bidi="fa-IR"/>
        </w:rPr>
        <w:t xml:space="preserve"> </w:t>
      </w:r>
    </w:p>
    <w:p w:rsidR="00D92F86" w:rsidRDefault="00D66598" w:rsidP="00A06821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لوکلزیو در طول این کتاب که با نثری زیبا</w:t>
      </w:r>
      <w:r w:rsidR="006B7715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و ساده نوشته شده است ما را از روایت غریب گذشته های  پیش کلمبی  مکزیک تا سفر به اروپای جنگ زده  که ریه ورا را مجذوب پاریس سال های بین دو ج</w:t>
      </w:r>
      <w:r w:rsidR="00392AD8">
        <w:rPr>
          <w:rFonts w:hint="cs"/>
          <w:rtl/>
          <w:lang w:bidi="fa-IR"/>
        </w:rPr>
        <w:t>ن</w:t>
      </w:r>
      <w:r>
        <w:rPr>
          <w:rFonts w:hint="cs"/>
          <w:rtl/>
          <w:lang w:bidi="fa-IR"/>
        </w:rPr>
        <w:t>گ و محله هنرمندان پیشروی مون</w:t>
      </w:r>
      <w:r w:rsidR="00392AD8">
        <w:rPr>
          <w:rFonts w:hint="cs"/>
          <w:rtl/>
          <w:lang w:bidi="fa-IR"/>
        </w:rPr>
        <w:t>پ</w:t>
      </w:r>
      <w:r>
        <w:rPr>
          <w:rFonts w:hint="cs"/>
          <w:rtl/>
          <w:lang w:bidi="fa-IR"/>
        </w:rPr>
        <w:t>ارناس(</w:t>
      </w:r>
      <w:r w:rsidR="00392AD8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مودیلیانی، پیکاسو، </w:t>
      </w:r>
      <w:r w:rsidR="00392AD8">
        <w:rPr>
          <w:rFonts w:hint="cs"/>
          <w:rtl/>
          <w:lang w:bidi="fa-IR"/>
        </w:rPr>
        <w:t>زادکین</w:t>
      </w:r>
      <w:r>
        <w:rPr>
          <w:rFonts w:hint="cs"/>
          <w:rtl/>
          <w:lang w:bidi="fa-IR"/>
        </w:rPr>
        <w:t>...) ک</w:t>
      </w:r>
      <w:r w:rsidR="000F3875">
        <w:rPr>
          <w:rFonts w:hint="cs"/>
          <w:rtl/>
          <w:lang w:bidi="fa-IR"/>
        </w:rPr>
        <w:t>رد</w:t>
      </w:r>
      <w:r>
        <w:rPr>
          <w:rFonts w:hint="cs"/>
          <w:rtl/>
          <w:lang w:bidi="fa-IR"/>
        </w:rPr>
        <w:t>، تا ازدواجش با فریدا</w:t>
      </w:r>
      <w:r w:rsidR="000F3875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و سفر آنها به آمری</w:t>
      </w:r>
      <w:r w:rsidR="000F3875">
        <w:rPr>
          <w:rFonts w:hint="cs"/>
          <w:rtl/>
          <w:lang w:bidi="fa-IR"/>
        </w:rPr>
        <w:t>ک</w:t>
      </w:r>
      <w:r>
        <w:rPr>
          <w:rFonts w:hint="cs"/>
          <w:rtl/>
          <w:lang w:bidi="fa-IR"/>
        </w:rPr>
        <w:t xml:space="preserve">ای شمالی به لس آنجلس و نیویورک که در آن  در جسنجوی یافتن آینده کارگران جهان بودند و یا سفر به روسیه انقلابی استالین </w:t>
      </w:r>
      <w:r w:rsidR="00D92F86">
        <w:rPr>
          <w:rFonts w:hint="cs"/>
          <w:rtl/>
          <w:lang w:bidi="fa-IR"/>
        </w:rPr>
        <w:t xml:space="preserve">که در چشم انقلابیون مکزیک تصویری زنده از سوسیالیسم قدرتمتد </w:t>
      </w:r>
      <w:r w:rsidR="000F3875">
        <w:rPr>
          <w:rFonts w:hint="cs"/>
          <w:rtl/>
          <w:lang w:bidi="fa-IR"/>
        </w:rPr>
        <w:t>به شمار می آمد</w:t>
      </w:r>
      <w:r w:rsidR="00D92F86">
        <w:rPr>
          <w:rFonts w:hint="cs"/>
          <w:rtl/>
          <w:lang w:bidi="fa-IR"/>
        </w:rPr>
        <w:t xml:space="preserve">،  می کشاند. در عین حال که  که قهرمان اصلی کتاب شاید بیش از آنکه دیه گو باشد، فریدا  است که بدن خود را به یک تابلوی نقاشی تبدیل می کند و دردهایش را به رنگ خون به تصویر می کشد. </w:t>
      </w:r>
      <w:r w:rsidR="006B7715">
        <w:rPr>
          <w:rFonts w:hint="cs"/>
          <w:rtl/>
          <w:lang w:bidi="fa-IR"/>
        </w:rPr>
        <w:t xml:space="preserve">و در این تمرکز یافتن بر فریدا، شاید رازی نهفته باشد. در </w:t>
      </w:r>
      <w:r w:rsidR="00A06821">
        <w:rPr>
          <w:rFonts w:hint="cs"/>
          <w:rtl/>
          <w:lang w:bidi="fa-IR"/>
        </w:rPr>
        <w:t>ح</w:t>
      </w:r>
      <w:r w:rsidR="006B7715">
        <w:rPr>
          <w:rFonts w:hint="cs"/>
          <w:rtl/>
          <w:lang w:bidi="fa-IR"/>
        </w:rPr>
        <w:t>قیقت به نظر می رسد که برای لوکلزیو و برای بسیاری از کسانی که زندگی پرشور و آثار بی نظیر فریدا را می بینند</w:t>
      </w:r>
      <w:r w:rsidR="00A06821">
        <w:rPr>
          <w:rFonts w:hint="cs"/>
          <w:rtl/>
          <w:lang w:bidi="fa-IR"/>
        </w:rPr>
        <w:t>،</w:t>
      </w:r>
      <w:r w:rsidR="006B7715">
        <w:rPr>
          <w:rFonts w:hint="cs"/>
          <w:rtl/>
          <w:lang w:bidi="fa-IR"/>
        </w:rPr>
        <w:t xml:space="preserve"> گویی در آنها تبلوری آشکار از  آمریکای پیش کلمبی می جوشد و مقاومتی که او در برابر تما</w:t>
      </w:r>
      <w:r w:rsidR="00A06821">
        <w:rPr>
          <w:rFonts w:hint="cs"/>
          <w:rtl/>
          <w:lang w:bidi="fa-IR"/>
        </w:rPr>
        <w:t>م</w:t>
      </w:r>
      <w:bookmarkStart w:id="0" w:name="_GoBack"/>
      <w:bookmarkEnd w:id="0"/>
      <w:r w:rsidR="006B7715">
        <w:rPr>
          <w:rFonts w:hint="cs"/>
          <w:rtl/>
          <w:lang w:bidi="fa-IR"/>
        </w:rPr>
        <w:t xml:space="preserve"> دردهای زندگی داشت، گویای سرسختی تمدن بزرگ  پیش کلمبیایی است که برغم پانصد سال فشار و  سرکوب باز هم زنده و پویا است و از </w:t>
      </w:r>
      <w:r w:rsidR="00A06821">
        <w:rPr>
          <w:rFonts w:hint="cs"/>
          <w:rtl/>
          <w:lang w:bidi="fa-IR"/>
        </w:rPr>
        <w:t>درون آن</w:t>
      </w:r>
      <w:r w:rsidR="006B7715">
        <w:rPr>
          <w:rFonts w:hint="cs"/>
          <w:rtl/>
          <w:lang w:bidi="fa-IR"/>
        </w:rPr>
        <w:t xml:space="preserve"> نه تنها هنر نقاشی ارزشمندی چون سبک هنر نقاشی دیواری بیرون آمدف بلکه رمان ارزنده  آمریکای لاتین نیز از ثمرات دیگرش بود. </w:t>
      </w:r>
    </w:p>
    <w:p w:rsidR="00392AD8" w:rsidRDefault="00392AD8" w:rsidP="00D92F86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مشخصات کتاب به فرانسه: </w:t>
      </w:r>
    </w:p>
    <w:p w:rsidR="00392AD8" w:rsidRPr="00392AD8" w:rsidRDefault="00392AD8" w:rsidP="00392AD8">
      <w:pPr>
        <w:bidi/>
        <w:rPr>
          <w:lang w:val="fr-FR" w:bidi="fa-IR"/>
        </w:rPr>
      </w:pPr>
      <w:r>
        <w:rPr>
          <w:lang w:val="fr-FR" w:bidi="fa-IR"/>
        </w:rPr>
        <w:t xml:space="preserve">Le </w:t>
      </w:r>
      <w:proofErr w:type="spellStart"/>
      <w:r>
        <w:rPr>
          <w:lang w:val="fr-FR" w:bidi="fa-IR"/>
        </w:rPr>
        <w:t>Clézio</w:t>
      </w:r>
      <w:proofErr w:type="spellEnd"/>
      <w:r>
        <w:rPr>
          <w:lang w:val="fr-FR" w:bidi="fa-IR"/>
        </w:rPr>
        <w:t xml:space="preserve">, J.M.G, 2008(1993), Paris : Gallimard. </w:t>
      </w:r>
    </w:p>
    <w:p w:rsidR="00392AD8" w:rsidRDefault="00392AD8" w:rsidP="00392AD8">
      <w:pPr>
        <w:bidi/>
        <w:rPr>
          <w:rtl/>
          <w:lang w:bidi="fa-IR"/>
        </w:rPr>
      </w:pPr>
    </w:p>
    <w:p w:rsidR="00131CA4" w:rsidRDefault="00131CA4" w:rsidP="00131CA4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فریدا کالو در ویکیپدیا </w:t>
      </w:r>
      <w:r w:rsidR="00583F91">
        <w:rPr>
          <w:rtl/>
          <w:lang w:bidi="fa-IR"/>
        </w:rPr>
        <w:br/>
      </w:r>
      <w:r w:rsidR="00583F91" w:rsidRPr="00583F91">
        <w:rPr>
          <w:lang w:bidi="fa-IR"/>
        </w:rPr>
        <w:t>http://fa.wikipedia.org/wiki/%D9%81%D8%B1%DB%8C%D8%AF%D8%A7_%DA%A9%D8%A7%D9%84%D9%88</w:t>
      </w:r>
    </w:p>
    <w:p w:rsidR="00131CA4" w:rsidRDefault="00131CA4" w:rsidP="00131CA4">
      <w:pPr>
        <w:bidi/>
        <w:rPr>
          <w:rtl/>
          <w:lang w:bidi="fa-IR"/>
        </w:rPr>
      </w:pPr>
    </w:p>
    <w:p w:rsidR="00131CA4" w:rsidRDefault="00131CA4" w:rsidP="00131CA4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دیه گو ریورا در ویکیپدیا </w:t>
      </w:r>
      <w:r w:rsidR="00583F91">
        <w:rPr>
          <w:rtl/>
          <w:lang w:bidi="fa-IR"/>
        </w:rPr>
        <w:br/>
      </w:r>
      <w:r w:rsidR="00583F91" w:rsidRPr="00583F91">
        <w:rPr>
          <w:lang w:bidi="fa-IR"/>
        </w:rPr>
        <w:t>http://fa.wikipedia.org/wiki/%D8%AF%DB%8C%D9%87%E2%80%8C%DA%AF%D9%88_%D8%B1%DB%8C%D9%88%D8%B1%D8%A7</w:t>
      </w:r>
    </w:p>
    <w:p w:rsidR="00131CA4" w:rsidRDefault="00131CA4" w:rsidP="00131CA4">
      <w:pPr>
        <w:bidi/>
        <w:rPr>
          <w:rtl/>
          <w:lang w:bidi="fa-IR"/>
        </w:rPr>
      </w:pPr>
    </w:p>
    <w:p w:rsidR="000F3875" w:rsidRDefault="000F3875" w:rsidP="00131CA4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فیلم « فریدا»</w:t>
      </w:r>
      <w:r w:rsidR="00131CA4">
        <w:rPr>
          <w:rFonts w:hint="cs"/>
          <w:rtl/>
          <w:lang w:bidi="fa-IR"/>
        </w:rPr>
        <w:t xml:space="preserve"> (2002)</w:t>
      </w:r>
      <w:r>
        <w:rPr>
          <w:rFonts w:hint="cs"/>
          <w:rtl/>
          <w:lang w:bidi="fa-IR"/>
        </w:rPr>
        <w:t xml:space="preserve"> </w:t>
      </w:r>
      <w:r w:rsidR="00131CA4">
        <w:rPr>
          <w:rFonts w:hint="cs"/>
          <w:rtl/>
          <w:lang w:bidi="fa-IR"/>
        </w:rPr>
        <w:t xml:space="preserve">جولی تیمور </w:t>
      </w:r>
      <w:r>
        <w:rPr>
          <w:rFonts w:hint="cs"/>
          <w:rtl/>
          <w:lang w:bidi="fa-IR"/>
        </w:rPr>
        <w:t xml:space="preserve">در </w:t>
      </w:r>
      <w:r w:rsidR="00131CA4">
        <w:rPr>
          <w:rFonts w:hint="cs"/>
          <w:rtl/>
          <w:lang w:bidi="fa-IR"/>
        </w:rPr>
        <w:t xml:space="preserve">ویکیپدیا </w:t>
      </w:r>
      <w:r w:rsidR="00583F91">
        <w:rPr>
          <w:rtl/>
          <w:lang w:bidi="fa-IR"/>
        </w:rPr>
        <w:br/>
      </w:r>
      <w:r w:rsidR="00583F91" w:rsidRPr="00583F91">
        <w:rPr>
          <w:lang w:bidi="fa-IR"/>
        </w:rPr>
        <w:t>http://fa.wikipedia.org/wiki/%D9%81%D8%B1%DB%8C%D8%AF%D8%A7_%28%D9%81%DB%8C%D9%84%D9%85%29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br/>
      </w:r>
      <w:r>
        <w:rPr>
          <w:rFonts w:hint="cs"/>
          <w:rtl/>
          <w:lang w:bidi="fa-IR"/>
        </w:rPr>
        <w:t xml:space="preserve"> </w:t>
      </w:r>
    </w:p>
    <w:p w:rsidR="000F3875" w:rsidRDefault="000F3875" w:rsidP="000F3875">
      <w:pPr>
        <w:bidi/>
        <w:rPr>
          <w:rtl/>
          <w:lang w:bidi="fa-IR"/>
        </w:rPr>
      </w:pPr>
    </w:p>
    <w:p w:rsidR="00131CA4" w:rsidRDefault="00131CA4" w:rsidP="00131CA4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موندو و داستان های دیگر (لوکلزیو) </w:t>
      </w:r>
      <w:r w:rsidR="00583F91">
        <w:rPr>
          <w:rtl/>
          <w:lang w:bidi="fa-IR"/>
        </w:rPr>
        <w:br/>
      </w:r>
      <w:r w:rsidR="00583F91" w:rsidRPr="00583F91">
        <w:rPr>
          <w:lang w:bidi="fa-IR"/>
        </w:rPr>
        <w:t>http://www.anthropology.ir/node/7532</w:t>
      </w:r>
    </w:p>
    <w:p w:rsidR="00131CA4" w:rsidRDefault="00131CA4" w:rsidP="00131CA4">
      <w:pPr>
        <w:bidi/>
        <w:rPr>
          <w:rtl/>
          <w:lang w:bidi="fa-IR"/>
        </w:rPr>
      </w:pPr>
    </w:p>
    <w:p w:rsidR="00131CA4" w:rsidRDefault="00131CA4" w:rsidP="00131CA4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لوکلزیو و معجزه نشر ایرانی</w:t>
      </w:r>
      <w:r w:rsidR="00583F91">
        <w:rPr>
          <w:rtl/>
          <w:lang w:bidi="fa-IR"/>
        </w:rPr>
        <w:br/>
      </w:r>
      <w:r w:rsidR="00583F91" w:rsidRPr="00583F91">
        <w:rPr>
          <w:lang w:bidi="fa-IR"/>
        </w:rPr>
        <w:t>http://anthropology.ir/node/2331</w:t>
      </w:r>
      <w:r>
        <w:rPr>
          <w:rFonts w:hint="cs"/>
          <w:rtl/>
          <w:lang w:bidi="fa-IR"/>
        </w:rPr>
        <w:t xml:space="preserve"> </w:t>
      </w:r>
    </w:p>
    <w:p w:rsidR="00131CA4" w:rsidRDefault="00131CA4" w:rsidP="00131CA4">
      <w:pPr>
        <w:bidi/>
        <w:rPr>
          <w:rtl/>
          <w:lang w:bidi="fa-IR"/>
        </w:rPr>
      </w:pPr>
    </w:p>
    <w:p w:rsidR="00131CA4" w:rsidRDefault="00131CA4" w:rsidP="00131CA4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پرونده ی «ناصر فکوهی» </w:t>
      </w:r>
      <w:r w:rsidR="00583F91">
        <w:rPr>
          <w:rFonts w:hint="cs"/>
          <w:rtl/>
          <w:lang w:bidi="fa-IR"/>
        </w:rPr>
        <w:t xml:space="preserve">در انسان شناسی و فرهنگ </w:t>
      </w:r>
      <w:r w:rsidR="00583F91">
        <w:rPr>
          <w:rtl/>
          <w:lang w:bidi="fa-IR"/>
        </w:rPr>
        <w:br/>
      </w:r>
      <w:r w:rsidR="00583F91" w:rsidRPr="00583F91">
        <w:rPr>
          <w:lang w:bidi="fa-IR"/>
        </w:rPr>
        <w:t>http://www.anthropology.ir/node/9132</w:t>
      </w:r>
    </w:p>
    <w:p w:rsidR="00131CA4" w:rsidRDefault="00131CA4" w:rsidP="00131CA4">
      <w:pPr>
        <w:bidi/>
        <w:rPr>
          <w:rtl/>
          <w:lang w:bidi="fa-IR"/>
        </w:rPr>
      </w:pPr>
    </w:p>
    <w:p w:rsidR="00131CA4" w:rsidRDefault="00131CA4" w:rsidP="00131CA4">
      <w:pPr>
        <w:bidi/>
        <w:rPr>
          <w:rtl/>
          <w:lang w:bidi="fa-IR"/>
        </w:rPr>
      </w:pPr>
    </w:p>
    <w:p w:rsidR="00131CA4" w:rsidRDefault="00131CA4" w:rsidP="00131CA4">
      <w:pPr>
        <w:bidi/>
        <w:rPr>
          <w:rtl/>
          <w:lang w:bidi="fa-IR"/>
        </w:rPr>
      </w:pPr>
    </w:p>
    <w:p w:rsidR="00131CA4" w:rsidRDefault="00131CA4" w:rsidP="00131CA4">
      <w:pPr>
        <w:bidi/>
        <w:rPr>
          <w:rtl/>
          <w:lang w:bidi="fa-IR"/>
        </w:rPr>
      </w:pPr>
    </w:p>
    <w:p w:rsidR="00EE17EE" w:rsidRDefault="00392AD8" w:rsidP="00392AD8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 برخی از آثار و عکس های فریدا کالو  و دیه گو ریورا  در زیر ببینید: </w:t>
      </w:r>
      <w:r w:rsidR="00D92F86">
        <w:rPr>
          <w:rFonts w:hint="cs"/>
          <w:rtl/>
          <w:lang w:bidi="fa-IR"/>
        </w:rPr>
        <w:t xml:space="preserve">  </w:t>
      </w:r>
      <w:r w:rsidR="00D66598">
        <w:rPr>
          <w:rFonts w:hint="cs"/>
          <w:rtl/>
          <w:lang w:bidi="fa-IR"/>
        </w:rPr>
        <w:t xml:space="preserve">  </w:t>
      </w:r>
    </w:p>
    <w:p w:rsidR="00D2779E" w:rsidRDefault="00D2779E" w:rsidP="00D2779E">
      <w:pPr>
        <w:bidi/>
        <w:rPr>
          <w:rtl/>
          <w:lang w:bidi="fa-IR"/>
        </w:rPr>
      </w:pPr>
    </w:p>
    <w:p w:rsidR="00D2779E" w:rsidRDefault="00D2779E" w:rsidP="00D2779E">
      <w:pPr>
        <w:bidi/>
        <w:rPr>
          <w:rtl/>
          <w:lang w:bidi="fa-IR"/>
        </w:rPr>
      </w:pPr>
    </w:p>
    <w:p w:rsidR="00D2779E" w:rsidRDefault="00D2779E" w:rsidP="00D2779E">
      <w:pPr>
        <w:bidi/>
        <w:rPr>
          <w:rtl/>
        </w:rPr>
      </w:pPr>
    </w:p>
    <w:p w:rsidR="00D2779E" w:rsidRDefault="00D346E8" w:rsidP="00D2779E">
      <w:pPr>
        <w:bidi/>
        <w:rPr>
          <w:rtl/>
        </w:rPr>
      </w:pPr>
      <w:r>
        <w:rPr>
          <w:noProof/>
        </w:rPr>
        <w:drawing>
          <wp:inline distT="0" distB="0" distL="0" distR="0" wp14:anchorId="726055ED" wp14:editId="74CD6958">
            <wp:extent cx="6285828" cy="22860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_venette-waste_wherearewenow_dic-13_frida-kahlo-bio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786" cy="229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285828" cy="22860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_kahlo-frida-per_home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832" cy="228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drawing>
          <wp:inline distT="0" distB="0" distL="0" distR="0">
            <wp:extent cx="6312019" cy="2295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_2013-10-14-13_kahlo_elcamion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386" cy="229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59740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47067862-frida_kahlo_le_due_frida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77527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ticle-pi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848225" cy="4126439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ticle-pic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803" cy="412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7394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nce_of_Tehuantepec_Diego_Rivera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45523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egoRivera_DreamCenter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895975" cy="2986273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lath-department.gif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001" cy="299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743575" cy="47529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lower Sell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60775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-carrier-diego-rivera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286250" cy="5706546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ida-kahl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434" cy="570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138804" cy="27636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rida-kahlo_lg_html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869" cy="27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rida-kahlo-2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78835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ida-kahlo-Autorretrato-con-monos-772x1024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37522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ridaKahloRoots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943600" cy="35845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ural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17830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n-american-unity-1940.jpg.gif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drawing>
          <wp:inline distT="0" distB="0" distL="0" distR="0">
            <wp:extent cx="5943600" cy="42316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ivera-sunflowers-1943-1783007_0x44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Default="00D2779E" w:rsidP="00D2779E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31286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he-exploiters-1926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9E" w:rsidRDefault="00D2779E" w:rsidP="00D2779E">
      <w:pPr>
        <w:bidi/>
        <w:rPr>
          <w:rtl/>
        </w:rPr>
      </w:pPr>
    </w:p>
    <w:p w:rsidR="00D2779E" w:rsidRPr="00D66598" w:rsidRDefault="00D2779E" w:rsidP="00D2779E">
      <w:pPr>
        <w:bidi/>
      </w:pPr>
    </w:p>
    <w:sectPr w:rsidR="00D2779E" w:rsidRPr="00D665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7EE"/>
    <w:rsid w:val="000F3875"/>
    <w:rsid w:val="00131CA4"/>
    <w:rsid w:val="00302F65"/>
    <w:rsid w:val="00392AD8"/>
    <w:rsid w:val="0052473A"/>
    <w:rsid w:val="00583F91"/>
    <w:rsid w:val="006903A9"/>
    <w:rsid w:val="006B7715"/>
    <w:rsid w:val="008445A2"/>
    <w:rsid w:val="00986A91"/>
    <w:rsid w:val="00A06821"/>
    <w:rsid w:val="00A61F56"/>
    <w:rsid w:val="00D2779E"/>
    <w:rsid w:val="00D346E8"/>
    <w:rsid w:val="00D66598"/>
    <w:rsid w:val="00D92F86"/>
    <w:rsid w:val="00EE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F4C5E3-B0FF-43B5-A382-509AB2C5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Fakouhi</dc:creator>
  <cp:keywords/>
  <dc:description/>
  <cp:lastModifiedBy>Fakouhi</cp:lastModifiedBy>
  <cp:revision>11</cp:revision>
  <dcterms:created xsi:type="dcterms:W3CDTF">2014-08-14T14:28:00Z</dcterms:created>
  <dcterms:modified xsi:type="dcterms:W3CDTF">2014-08-21T10:50:00Z</dcterms:modified>
</cp:coreProperties>
</file>